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after="0" w:before="260" w:line="240" w:lineRule="auto"/>
        <w:ind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                                 Нотариусу </w:t>
      </w:r>
      <w:r>
        <w:rPr>
          <w:rFonts w:ascii="Arial" w:hAnsi="Arial" w:eastAsia="Arial" w:cs="Arial"/>
          <w:highlight w:val="yellow"/>
          <w:rtl w:val="0"/>
        </w:rPr>
        <w:t xml:space="preserve">Глебову А. А.</w:t>
      </w: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line="240" w:lineRule="auto"/>
        <w:ind/>
        <w:jc w:val="right"/>
        <w:rPr>
          <w:rFonts w:ascii="Arial" w:hAnsi="Arial" w:eastAsia="Arial" w:cs="Arial"/>
          <w:highlight w:val="yellow"/>
        </w:rPr>
      </w:pPr>
      <w:r>
        <w:rPr>
          <w:rFonts w:ascii="Arial" w:hAnsi="Arial" w:eastAsia="Arial" w:cs="Arial"/>
          <w:rtl w:val="0"/>
        </w:rPr>
        <w:t xml:space="preserve">                          </w:t>
      </w:r>
      <w:r>
        <w:rPr>
          <w:rFonts w:ascii="Arial" w:hAnsi="Arial" w:eastAsia="Arial" w:cs="Arial"/>
          <w:highlight w:val="yellow"/>
          <w:rtl w:val="0"/>
        </w:rPr>
        <w:t xml:space="preserve">г. Москва, ул. Пушкинская, д.17Б, оф. 12</w:t>
      </w:r>
      <w:r>
        <w:rPr>
          <w:rFonts w:ascii="Arial" w:hAnsi="Arial" w:eastAsia="Arial" w:cs="Arial"/>
          <w:highlight w:val="yellow"/>
        </w:rPr>
      </w:r>
    </w:p>
    <w:p>
      <w:pPr>
        <w:widowControl w:val="false"/>
        <w:pBdr/>
        <w:spacing w:after="0" w:line="240" w:lineRule="auto"/>
        <w:ind/>
        <w:jc w:val="right"/>
        <w:rPr>
          <w:rFonts w:ascii="Arial" w:hAnsi="Arial" w:eastAsia="Arial" w:cs="Arial"/>
          <w:highlight w:val="yellow"/>
        </w:rPr>
      </w:pPr>
      <w:r>
        <w:rPr>
          <w:rtl w:val="0"/>
        </w:rPr>
      </w:r>
      <w:r>
        <w:rPr>
          <w:rFonts w:ascii="Arial" w:hAnsi="Arial" w:eastAsia="Arial" w:cs="Arial"/>
          <w:highlight w:val="yellow"/>
        </w:rPr>
      </w:r>
    </w:p>
    <w:p>
      <w:pPr>
        <w:widowControl w:val="false"/>
        <w:pBdr/>
        <w:spacing w:after="0" w:line="240" w:lineRule="auto"/>
        <w:ind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                                 от </w:t>
      </w:r>
      <w:r>
        <w:rPr>
          <w:rFonts w:ascii="Arial" w:hAnsi="Arial" w:eastAsia="Arial" w:cs="Arial"/>
          <w:highlight w:val="yellow"/>
          <w:rtl w:val="0"/>
        </w:rPr>
        <w:t xml:space="preserve">Голубевой М. И.</w:t>
      </w: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line="240" w:lineRule="auto"/>
        <w:ind/>
        <w:jc w:val="right"/>
        <w:rPr>
          <w:rFonts w:ascii="Arial" w:hAnsi="Arial" w:eastAsia="Arial" w:cs="Arial"/>
          <w:highlight w:val="yellow"/>
        </w:rPr>
      </w:pPr>
      <w:r>
        <w:rPr>
          <w:rFonts w:ascii="Arial" w:hAnsi="Arial" w:eastAsia="Arial" w:cs="Arial"/>
          <w:rtl w:val="0"/>
        </w:rPr>
        <w:t xml:space="preserve">                                   </w:t>
      </w:r>
      <w:r>
        <w:rPr>
          <w:rFonts w:ascii="Arial" w:hAnsi="Arial" w:eastAsia="Arial" w:cs="Arial"/>
          <w:highlight w:val="yellow"/>
          <w:rtl w:val="0"/>
        </w:rPr>
        <w:t xml:space="preserve">г. Москва, ул. Трубная, д. 123, кв. 13</w:t>
      </w:r>
      <w:r>
        <w:rPr>
          <w:rFonts w:ascii="Arial" w:hAnsi="Arial" w:eastAsia="Arial" w:cs="Arial"/>
          <w:highlight w:val="yellow"/>
        </w:rPr>
      </w:r>
    </w:p>
    <w:p>
      <w:pPr>
        <w:widowControl w:val="false"/>
        <w:pBdr/>
        <w:spacing w:after="0" w:line="240" w:lineRule="auto"/>
        <w:ind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                               </w:t>
      </w:r>
      <w:r>
        <w:rPr>
          <w:rFonts w:ascii="Arial" w:hAnsi="Arial" w:eastAsia="Arial" w:cs="Arial"/>
          <w:highlight w:val="yellow"/>
          <w:rtl w:val="0"/>
        </w:rPr>
        <w:t xml:space="preserve">+7 912 098-78-90</w:t>
      </w: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line="240" w:lineRule="auto"/>
        <w:ind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                     </w:t>
      </w:r>
      <w:r>
        <w:rPr>
          <w:rFonts w:ascii="Arial" w:hAnsi="Arial" w:eastAsia="Arial" w:cs="Arial"/>
          <w:highlight w:val="yellow"/>
          <w:rtl w:val="0"/>
        </w:rPr>
        <w:t xml:space="preserve">migolubeva</w:t>
      </w:r>
      <w:r>
        <w:rPr>
          <w:rFonts w:ascii="Arial" w:hAnsi="Arial" w:eastAsia="Arial" w:cs="Arial"/>
          <w:highlight w:val="yellow"/>
          <w:rtl w:val="0"/>
        </w:rPr>
        <w:t xml:space="preserve">@gmail.ru</w:t>
      </w: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Arial" w:hAnsi="Arial" w:eastAsia="Arial" w:cs="Arial"/>
        </w:rPr>
      </w:pP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pStyle w:val="692"/>
        <w:widowControl w:val="false"/>
        <w:pBdr/>
        <w:spacing w:after="0" w:line="276" w:lineRule="auto"/>
        <w:ind/>
        <w:jc w:val="center"/>
        <w:rPr>
          <w:rFonts w:ascii="Arial" w:hAnsi="Arial" w:eastAsia="Arial" w:cs="Arial"/>
          <w:b w:val="0"/>
          <w:sz w:val="28"/>
          <w:szCs w:val="28"/>
        </w:rPr>
      </w:pPr>
      <w:r/>
      <w:bookmarkStart w:id="0" w:name="_heading=h.43zx2l28463d"/>
      <w:r/>
      <w:bookmarkEnd w:id="0"/>
      <w:r>
        <w:rPr>
          <w:rFonts w:ascii="Arial" w:hAnsi="Arial" w:eastAsia="Arial" w:cs="Arial"/>
          <w:b w:val="0"/>
          <w:sz w:val="28"/>
          <w:szCs w:val="28"/>
          <w:rtl w:val="0"/>
        </w:rPr>
        <w:t xml:space="preserve">Заявление о принятии наследства </w:t>
      </w:r>
      <w:r>
        <w:rPr>
          <w:rFonts w:ascii="Arial" w:hAnsi="Arial" w:eastAsia="Arial" w:cs="Arial"/>
          <w:b w:val="0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Arial" w:hAnsi="Arial" w:eastAsia="Arial" w:cs="Arial"/>
        </w:rPr>
      </w:pP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line="240" w:lineRule="auto"/>
        <w:ind w:firstLine="540"/>
        <w:rPr>
          <w:rFonts w:ascii="Arial" w:hAnsi="Arial" w:eastAsia="Arial" w:cs="Arial"/>
        </w:rPr>
      </w:pPr>
      <w:r>
        <w:rPr>
          <w:rFonts w:ascii="Arial" w:hAnsi="Arial" w:eastAsia="Arial" w:cs="Arial"/>
          <w:highlight w:val="yellow"/>
          <w:rtl w:val="0"/>
        </w:rPr>
        <w:t xml:space="preserve">09.01.2025 </w:t>
      </w:r>
      <w:r>
        <w:rPr>
          <w:rFonts w:ascii="Arial" w:hAnsi="Arial" w:eastAsia="Arial" w:cs="Arial"/>
          <w:rtl w:val="0"/>
        </w:rPr>
        <w:t xml:space="preserve">умер</w:t>
      </w:r>
      <w:r>
        <w:rPr>
          <w:rFonts w:ascii="Arial" w:hAnsi="Arial" w:eastAsia="Arial" w:cs="Arial"/>
          <w:highlight w:val="yellow"/>
          <w:rtl w:val="0"/>
        </w:rPr>
        <w:t xml:space="preserve">ла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highlight w:val="yellow"/>
          <w:rtl w:val="0"/>
        </w:rPr>
        <w:t xml:space="preserve">Голубева Ирина Петровна</w:t>
      </w:r>
      <w:r>
        <w:rPr>
          <w:rFonts w:ascii="Arial" w:hAnsi="Arial" w:eastAsia="Arial" w:cs="Arial"/>
          <w:rtl w:val="0"/>
        </w:rPr>
        <w:t xml:space="preserve">, </w:t>
      </w:r>
      <w:r>
        <w:rPr>
          <w:rFonts w:ascii="Arial" w:hAnsi="Arial" w:eastAsia="Arial" w:cs="Arial"/>
          <w:highlight w:val="yellow"/>
          <w:rtl w:val="0"/>
        </w:rPr>
        <w:t xml:space="preserve">01.01.1948 </w:t>
      </w:r>
      <w:r>
        <w:rPr>
          <w:rFonts w:ascii="Arial" w:hAnsi="Arial" w:eastAsia="Arial" w:cs="Arial"/>
          <w:rtl w:val="0"/>
        </w:rPr>
        <w:t xml:space="preserve">года рождения, проживавш</w:t>
      </w:r>
      <w:r>
        <w:rPr>
          <w:rFonts w:ascii="Arial" w:hAnsi="Arial" w:eastAsia="Arial" w:cs="Arial"/>
          <w:highlight w:val="yellow"/>
          <w:rtl w:val="0"/>
        </w:rPr>
        <w:t xml:space="preserve">ая</w:t>
      </w:r>
      <w:r>
        <w:rPr>
          <w:rFonts w:ascii="Arial" w:hAnsi="Arial" w:eastAsia="Arial" w:cs="Arial"/>
          <w:rtl w:val="0"/>
        </w:rPr>
        <w:t xml:space="preserve"> по адресу: </w:t>
      </w:r>
      <w:r>
        <w:rPr>
          <w:rFonts w:ascii="Arial" w:hAnsi="Arial" w:eastAsia="Arial" w:cs="Arial"/>
          <w:highlight w:val="yellow"/>
          <w:rtl w:val="0"/>
        </w:rPr>
        <w:t xml:space="preserve">г. Москва, ул. Трубная, д. 123, кв. 13,</w:t>
      </w:r>
      <w:r>
        <w:rPr>
          <w:rFonts w:ascii="Arial" w:hAnsi="Arial" w:eastAsia="Arial" w:cs="Arial"/>
          <w:rtl w:val="0"/>
        </w:rPr>
        <w:t xml:space="preserve"> — согласно свидетельству о смерти от </w:t>
      </w:r>
      <w:r>
        <w:rPr>
          <w:rFonts w:ascii="Arial" w:hAnsi="Arial" w:eastAsia="Arial" w:cs="Arial"/>
          <w:highlight w:val="yellow"/>
          <w:rtl w:val="0"/>
        </w:rPr>
        <w:t xml:space="preserve">10.01.2025</w:t>
      </w:r>
      <w:r>
        <w:rPr>
          <w:rFonts w:ascii="Arial" w:hAnsi="Arial" w:eastAsia="Arial" w:cs="Arial"/>
          <w:rtl w:val="0"/>
        </w:rPr>
        <w:t xml:space="preserve"> № </w:t>
      </w:r>
      <w:r>
        <w:rPr>
          <w:rFonts w:ascii="Arial" w:hAnsi="Arial" w:eastAsia="Arial" w:cs="Arial"/>
          <w:highlight w:val="yellow"/>
          <w:rtl w:val="0"/>
        </w:rPr>
        <w:t xml:space="preserve">711807</w:t>
      </w:r>
      <w:r>
        <w:rPr>
          <w:rFonts w:ascii="Arial" w:hAnsi="Arial" w:eastAsia="Arial" w:cs="Arial"/>
          <w:rtl w:val="0"/>
        </w:rPr>
        <w:t xml:space="preserve">.</w:t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before="220" w:line="240" w:lineRule="auto"/>
        <w:ind w:firstLine="540"/>
        <w:rPr>
          <w:rFonts w:ascii="Arial" w:hAnsi="Arial" w:eastAsia="Arial" w:cs="Arial"/>
        </w:rPr>
      </w:pPr>
      <w:r>
        <w:rPr>
          <w:rFonts w:ascii="Arial" w:hAnsi="Arial" w:eastAsia="Arial" w:cs="Arial"/>
          <w:highlight w:val="white"/>
          <w:rtl w:val="0"/>
        </w:rPr>
        <w:t xml:space="preserve">Я, </w:t>
      </w:r>
      <w:r>
        <w:rPr>
          <w:rFonts w:ascii="Arial" w:hAnsi="Arial" w:eastAsia="Arial" w:cs="Arial"/>
          <w:highlight w:val="yellow"/>
          <w:rtl w:val="0"/>
        </w:rPr>
        <w:t xml:space="preserve">Голубева Марина Ивановна</w:t>
      </w:r>
      <w:r>
        <w:rPr>
          <w:rFonts w:ascii="Arial" w:hAnsi="Arial" w:eastAsia="Arial" w:cs="Arial"/>
          <w:highlight w:val="white"/>
          <w:rtl w:val="0"/>
        </w:rPr>
        <w:t xml:space="preserve">, </w:t>
      </w:r>
      <w:r>
        <w:rPr>
          <w:rFonts w:ascii="Arial" w:hAnsi="Arial" w:eastAsia="Arial" w:cs="Arial"/>
          <w:highlight w:val="yellow"/>
          <w:rtl w:val="0"/>
        </w:rPr>
        <w:t xml:space="preserve">12.03.1983</w:t>
      </w:r>
      <w:r>
        <w:rPr>
          <w:rFonts w:ascii="Arial" w:hAnsi="Arial" w:eastAsia="Arial" w:cs="Arial"/>
          <w:rtl w:val="0"/>
        </w:rPr>
        <w:t xml:space="preserve"> года рождения — </w:t>
      </w:r>
      <w:r>
        <w:rPr>
          <w:rFonts w:ascii="Arial" w:hAnsi="Arial" w:eastAsia="Arial" w:cs="Arial"/>
          <w:highlight w:val="yellow"/>
          <w:rtl w:val="0"/>
        </w:rPr>
        <w:t xml:space="preserve">дочь</w:t>
      </w:r>
      <w:r>
        <w:rPr>
          <w:rFonts w:ascii="Arial" w:hAnsi="Arial" w:eastAsia="Arial" w:cs="Arial"/>
          <w:rtl w:val="0"/>
        </w:rPr>
        <w:t xml:space="preserve"> наследодателя и единственный наследник по </w:t>
      </w:r>
      <w:r>
        <w:rPr>
          <w:rFonts w:ascii="Arial" w:hAnsi="Arial" w:eastAsia="Arial" w:cs="Arial"/>
          <w:highlight w:val="yellow"/>
          <w:rtl w:val="0"/>
        </w:rPr>
        <w:t xml:space="preserve">завещанию от 12.01.2003 № 1324 (далее — Завещание)</w:t>
      </w:r>
      <w:r>
        <w:rPr>
          <w:rFonts w:ascii="Arial" w:hAnsi="Arial" w:eastAsia="Arial" w:cs="Arial"/>
          <w:rtl w:val="0"/>
        </w:rPr>
        <w:t xml:space="preserve">.</w:t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before="220" w:line="240" w:lineRule="auto"/>
        <w:ind w:firstLine="54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В состав наследства входит </w:t>
      </w:r>
      <w:r>
        <w:rPr>
          <w:rFonts w:ascii="Arial" w:hAnsi="Arial" w:eastAsia="Arial" w:cs="Arial"/>
          <w:highlight w:val="yellow"/>
          <w:rtl w:val="0"/>
        </w:rPr>
        <w:t xml:space="preserve">доля </w:t>
      </w:r>
      <w:r>
        <w:rPr>
          <w:rFonts w:ascii="Arial" w:hAnsi="Arial" w:eastAsia="Arial" w:cs="Arial"/>
          <w:highlight w:val="yellow"/>
          <w:rtl w:val="0"/>
          <w:lang w:val="en-US"/>
        </w:rPr>
        <w:t xml:space="preserve">2</w:t>
      </w:r>
      <w:r>
        <w:rPr>
          <w:rFonts w:ascii="Arial" w:hAnsi="Arial" w:eastAsia="Arial" w:cs="Arial"/>
          <w:highlight w:val="yellow"/>
          <w:rtl w:val="0"/>
        </w:rPr>
        <w:t xml:space="preserve">0</w:t>
      </w:r>
      <w:r>
        <w:rPr>
          <w:rFonts w:ascii="Arial" w:hAnsi="Arial" w:eastAsia="Arial" w:cs="Arial"/>
          <w:highlight w:val="yellow"/>
          <w:rtl w:val="0"/>
          <w:lang w:val="en-US"/>
        </w:rPr>
        <w:t xml:space="preserve"> </w:t>
      </w:r>
      <w:r>
        <w:rPr>
          <w:rFonts w:ascii="Arial" w:hAnsi="Arial" w:eastAsia="Arial" w:cs="Arial"/>
          <w:highlight w:val="yellow"/>
          <w:rtl w:val="0"/>
        </w:rPr>
        <w:t xml:space="preserve">% в уставном капитале ООО «А</w:t>
      </w:r>
      <w:r>
        <w:rPr>
          <w:rFonts w:ascii="Arial" w:hAnsi="Arial" w:eastAsia="Arial" w:cs="Arial"/>
          <w:highlight w:val="yellow"/>
          <w:rtl w:val="0"/>
        </w:rPr>
        <w:t xml:space="preserve">грофирма» (далее — ООО)</w:t>
      </w:r>
      <w:r>
        <w:rPr>
          <w:rFonts w:ascii="Arial" w:hAnsi="Arial" w:eastAsia="Arial" w:cs="Arial"/>
          <w:rtl w:val="0"/>
        </w:rPr>
        <w:t xml:space="preserve">, согласно </w:t>
      </w:r>
      <w:r>
        <w:rPr>
          <w:rFonts w:ascii="Arial" w:hAnsi="Arial" w:eastAsia="Arial" w:cs="Arial"/>
          <w:highlight w:val="yellow"/>
          <w:rtl w:val="0"/>
        </w:rPr>
        <w:t xml:space="preserve">уставу ООО от 09.01.2003 № 1 и Завещанию.</w:t>
      </w: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before="220" w:line="240" w:lineRule="auto"/>
        <w:ind w:firstLine="540"/>
        <w:rPr>
          <w:rFonts w:ascii="Arial" w:hAnsi="Arial" w:eastAsia="Arial" w:cs="Arial"/>
        </w:rPr>
      </w:pPr>
      <w:r>
        <w:rPr>
          <w:rFonts w:ascii="Arial" w:hAnsi="Arial" w:eastAsia="Arial" w:cs="Arial"/>
          <w:highlight w:val="white"/>
          <w:rtl w:val="0"/>
        </w:rPr>
        <w:t xml:space="preserve">Принимаю </w:t>
      </w:r>
      <w:r>
        <w:rPr>
          <w:rFonts w:ascii="Arial" w:hAnsi="Arial" w:eastAsia="Arial" w:cs="Arial"/>
          <w:rtl w:val="0"/>
        </w:rPr>
        <w:t xml:space="preserve">наследство </w:t>
      </w:r>
      <w:r>
        <w:rPr>
          <w:rFonts w:ascii="Arial" w:hAnsi="Arial" w:eastAsia="Arial" w:cs="Arial"/>
          <w:highlight w:val="yellow"/>
          <w:rtl w:val="0"/>
        </w:rPr>
        <w:t xml:space="preserve">Голубевой Ирины Петровны</w:t>
      </w:r>
      <w:r>
        <w:rPr>
          <w:rFonts w:ascii="Arial" w:hAnsi="Arial" w:eastAsia="Arial" w:cs="Arial"/>
          <w:rtl w:val="0"/>
        </w:rPr>
        <w:t xml:space="preserve">, согласно п. 1 ст. 1153 ГК РФ.</w:t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line="240" w:lineRule="auto"/>
        <w:ind/>
        <w:rPr>
          <w:rFonts w:ascii="Arial" w:hAnsi="Arial" w:eastAsia="Arial" w:cs="Arial"/>
        </w:rPr>
      </w:pP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line="240" w:lineRule="auto"/>
        <w:ind w:firstLine="54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Приложения:</w:t>
      </w:r>
      <w:r>
        <w:rPr>
          <w:rFonts w:ascii="Arial" w:hAnsi="Arial" w:eastAsia="Arial" w:cs="Arial"/>
        </w:rPr>
      </w:r>
    </w:p>
    <w:p>
      <w:pPr>
        <w:widowControl w:val="false"/>
        <w:numPr>
          <w:ilvl w:val="0"/>
          <w:numId w:val="1"/>
        </w:numPr>
        <w:pBdr/>
        <w:spacing w:after="200" w:before="220" w:line="276" w:lineRule="auto"/>
        <w:ind w:hanging="360" w:left="72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копия свидетельства о смерти наследодателя от </w:t>
      </w:r>
      <w:r>
        <w:rPr>
          <w:rFonts w:ascii="Arial" w:hAnsi="Arial" w:eastAsia="Arial" w:cs="Arial"/>
          <w:highlight w:val="yellow"/>
          <w:rtl w:val="0"/>
        </w:rPr>
        <w:t xml:space="preserve">10.01.2025</w:t>
      </w:r>
      <w:r>
        <w:rPr>
          <w:rFonts w:ascii="Arial" w:hAnsi="Arial" w:eastAsia="Arial" w:cs="Arial"/>
          <w:rtl w:val="0"/>
        </w:rPr>
        <w:t xml:space="preserve"> № </w:t>
      </w:r>
      <w:r>
        <w:rPr>
          <w:rFonts w:ascii="Arial" w:hAnsi="Arial" w:eastAsia="Arial" w:cs="Arial"/>
          <w:highlight w:val="yellow"/>
          <w:rtl w:val="0"/>
        </w:rPr>
        <w:t xml:space="preserve">711807</w:t>
      </w:r>
      <w:r>
        <w:rPr>
          <w:rFonts w:ascii="Arial" w:hAnsi="Arial" w:eastAsia="Arial" w:cs="Arial"/>
          <w:rtl w:val="0"/>
        </w:rPr>
        <w:t xml:space="preserve">;</w:t>
      </w:r>
      <w:r>
        <w:rPr>
          <w:rFonts w:ascii="Arial" w:hAnsi="Arial" w:eastAsia="Arial" w:cs="Arial"/>
        </w:rPr>
      </w:r>
    </w:p>
    <w:p>
      <w:pPr>
        <w:widowControl w:val="false"/>
        <w:numPr>
          <w:ilvl w:val="0"/>
          <w:numId w:val="1"/>
        </w:numPr>
        <w:pBdr/>
        <w:spacing w:after="200" w:before="220" w:line="276" w:lineRule="auto"/>
        <w:ind w:hanging="360" w:left="72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копия </w:t>
      </w:r>
      <w:r>
        <w:rPr>
          <w:rFonts w:ascii="Arial" w:hAnsi="Arial" w:eastAsia="Arial" w:cs="Arial"/>
          <w:highlight w:val="yellow"/>
          <w:rtl w:val="0"/>
        </w:rPr>
        <w:t xml:space="preserve">Завещания </w:t>
      </w:r>
      <w:r>
        <w:rPr>
          <w:rFonts w:ascii="Arial" w:hAnsi="Arial" w:eastAsia="Arial" w:cs="Arial"/>
          <w:rtl w:val="0"/>
        </w:rPr>
        <w:t xml:space="preserve">от </w:t>
      </w:r>
      <w:r>
        <w:rPr>
          <w:rFonts w:ascii="Arial" w:hAnsi="Arial" w:eastAsia="Arial" w:cs="Arial"/>
          <w:highlight w:val="yellow"/>
          <w:rtl w:val="0"/>
        </w:rPr>
        <w:t xml:space="preserve">12.01.2003 </w:t>
      </w:r>
      <w:r>
        <w:rPr>
          <w:rFonts w:ascii="Arial" w:hAnsi="Arial" w:eastAsia="Arial" w:cs="Arial"/>
          <w:rtl w:val="0"/>
        </w:rPr>
        <w:t xml:space="preserve">№ </w:t>
      </w:r>
      <w:r>
        <w:rPr>
          <w:rFonts w:ascii="Arial" w:hAnsi="Arial" w:eastAsia="Arial" w:cs="Arial"/>
          <w:highlight w:val="yellow"/>
          <w:rtl w:val="0"/>
        </w:rPr>
        <w:t xml:space="preserve">1324</w:t>
      </w:r>
      <w:r>
        <w:rPr>
          <w:rFonts w:ascii="Arial" w:hAnsi="Arial" w:eastAsia="Arial" w:cs="Arial"/>
          <w:rtl w:val="0"/>
        </w:rPr>
        <w:t xml:space="preserve">;</w:t>
      </w:r>
      <w:r>
        <w:rPr>
          <w:rFonts w:ascii="Arial" w:hAnsi="Arial" w:eastAsia="Arial" w:cs="Arial"/>
        </w:rPr>
      </w:r>
    </w:p>
    <w:p>
      <w:pPr>
        <w:widowControl w:val="false"/>
        <w:numPr>
          <w:ilvl w:val="0"/>
          <w:numId w:val="1"/>
        </w:numPr>
        <w:pBdr/>
        <w:spacing w:after="200" w:line="276" w:lineRule="auto"/>
        <w:ind w:hanging="360" w:left="72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копия устава ООО от</w:t>
      </w:r>
      <w:r>
        <w:rPr>
          <w:rFonts w:ascii="Arial" w:hAnsi="Arial" w:eastAsia="Arial" w:cs="Arial"/>
          <w:highlight w:val="yellow"/>
          <w:rtl w:val="0"/>
        </w:rPr>
        <w:t xml:space="preserve"> 09.01.2003 </w:t>
      </w:r>
      <w:r>
        <w:rPr>
          <w:rFonts w:ascii="Arial" w:hAnsi="Arial" w:eastAsia="Arial" w:cs="Arial"/>
          <w:rtl w:val="0"/>
        </w:rPr>
        <w:t xml:space="preserve">№</w:t>
      </w:r>
      <w:r>
        <w:rPr>
          <w:rFonts w:ascii="Arial" w:hAnsi="Arial" w:eastAsia="Arial" w:cs="Arial"/>
          <w:highlight w:val="yellow"/>
          <w:rtl w:val="0"/>
        </w:rPr>
        <w:t xml:space="preserve"> 1</w:t>
      </w:r>
      <w:r>
        <w:rPr>
          <w:rFonts w:ascii="Arial" w:hAnsi="Arial" w:eastAsia="Arial" w:cs="Arial"/>
          <w:rtl w:val="0"/>
        </w:rPr>
        <w:t xml:space="preserve">;</w:t>
      </w:r>
      <w:r>
        <w:rPr>
          <w:rFonts w:ascii="Arial" w:hAnsi="Arial" w:eastAsia="Arial" w:cs="Arial"/>
        </w:rPr>
      </w:r>
    </w:p>
    <w:p>
      <w:pPr>
        <w:widowControl w:val="false"/>
        <w:numPr>
          <w:ilvl w:val="0"/>
          <w:numId w:val="1"/>
        </w:numPr>
        <w:pBdr/>
        <w:spacing w:after="200" w:before="220" w:line="276" w:lineRule="auto"/>
        <w:ind w:hanging="360" w:left="72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выписка из Единого государственного реестра юридических лиц от </w:t>
      </w:r>
      <w:r>
        <w:rPr>
          <w:rFonts w:ascii="Arial" w:hAnsi="Arial" w:eastAsia="Arial" w:cs="Arial"/>
          <w:highlight w:val="yellow"/>
          <w:rtl w:val="0"/>
        </w:rPr>
        <w:t xml:space="preserve">15.02.2025 </w:t>
      </w:r>
      <w:r>
        <w:rPr>
          <w:rFonts w:ascii="Arial" w:hAnsi="Arial" w:eastAsia="Arial" w:cs="Arial"/>
          <w:rtl w:val="0"/>
        </w:rPr>
        <w:t xml:space="preserve">№</w:t>
      </w:r>
      <w:r>
        <w:rPr>
          <w:rFonts w:ascii="Arial" w:hAnsi="Arial" w:eastAsia="Arial" w:cs="Arial"/>
          <w:highlight w:val="yellow"/>
          <w:rtl w:val="0"/>
        </w:rPr>
        <w:t xml:space="preserve"> </w:t>
      </w:r>
      <w:r>
        <w:rPr>
          <w:rFonts w:ascii="Arial" w:hAnsi="Arial" w:eastAsia="Arial" w:cs="Arial"/>
          <w:highlight w:val="yellow"/>
          <w:rtl w:val="0"/>
        </w:rPr>
        <w:t xml:space="preserve">ЮЭ9965</w:t>
      </w:r>
      <w:r>
        <w:rPr>
          <w:rFonts w:ascii="Arial" w:hAnsi="Arial" w:eastAsia="Arial" w:cs="Arial"/>
          <w:highlight w:val="yellow"/>
          <w:rtl w:val="0"/>
        </w:rPr>
        <w:t xml:space="preserve">-25-101388401</w:t>
      </w:r>
      <w:r>
        <w:rPr>
          <w:rFonts w:ascii="Arial" w:hAnsi="Arial" w:eastAsia="Arial" w:cs="Arial"/>
          <w:rtl w:val="0"/>
        </w:rPr>
        <w:t xml:space="preserve">.</w:t>
      </w:r>
      <w:r>
        <w:rPr>
          <w:rFonts w:ascii="Arial" w:hAnsi="Arial" w:eastAsia="Arial" w:cs="Arial"/>
        </w:rPr>
      </w:r>
    </w:p>
    <w:p>
      <w:pPr>
        <w:widowControl w:val="false"/>
        <w:pBdr/>
        <w:spacing w:after="0" w:before="220" w:line="240" w:lineRule="auto"/>
        <w:ind w:firstLine="540"/>
        <w:rPr>
          <w:rFonts w:ascii="Arial" w:hAnsi="Arial" w:eastAsia="Arial" w:cs="Arial"/>
          <w:highlight w:val="yellow"/>
        </w:rPr>
      </w:pPr>
      <w:r>
        <w:rPr>
          <w:rtl w:val="0"/>
        </w:rPr>
      </w:r>
      <w:r>
        <w:rPr>
          <w:rFonts w:ascii="Arial" w:hAnsi="Arial" w:eastAsia="Arial" w:cs="Arial"/>
          <w:highlight w:val="yellow"/>
        </w:rPr>
      </w:r>
    </w:p>
    <w:tbl>
      <w:tblPr>
        <w:tblStyle w:val="702"/>
        <w:tblW w:w="88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3075"/>
        <w:gridCol w:w="2430"/>
        <w:tblGridChange w:id="0">
          <w:tblGrid>
            <w:gridCol w:w="3345"/>
            <w:gridCol w:w="3075"/>
            <w:gridCol w:w="2430"/>
          </w:tblGrid>
        </w:tblGridChange>
      </w:tblGrid>
      <w:tr>
        <w:trPr>
          <w:cantSplit w:val="false"/>
          <w:trHeight w:val="13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331" w:lineRule="auto"/>
              <w:ind w:firstLine="0" w:left="-60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i/>
                <w:highlight w:val="yellow"/>
                <w:rtl w:val="0"/>
              </w:rPr>
              <w:t xml:space="preserve">20.03.2025</w:t>
            </w:r>
            <w:r>
              <w:rPr>
                <w:rtl w:val="0"/>
              </w:rPr>
            </w:r>
            <w:r>
              <w:rPr>
                <w:rFonts w:ascii="Arial" w:hAnsi="Arial" w:eastAsia="Arial" w:cs="Arial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331" w:lineRule="auto"/>
              <w:ind w:firstLine="0" w:left="-60"/>
              <w:rPr>
                <w:rFonts w:ascii="Arial" w:hAnsi="Arial" w:eastAsia="Arial" w:cs="Arial"/>
                <w:i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Arial" w:hAnsi="Arial" w:eastAsia="Arial" w:cs="Arial"/>
                <w:i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220" w:line="240" w:lineRule="auto"/>
              <w:ind w:firstLine="540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i/>
                <w:highlight w:val="yellow"/>
                <w:rtl w:val="0"/>
              </w:rPr>
              <w:t xml:space="preserve">Голубева</w:t>
            </w:r>
            <w:r>
              <w:rPr>
                <w:rtl w:val="0"/>
              </w:rPr>
            </w:r>
            <w:r>
              <w:rPr>
                <w:rFonts w:ascii="Arial" w:hAnsi="Arial" w:eastAsia="Arial" w:cs="Arial"/>
                <w:highlight w:val="yellow"/>
              </w:rPr>
            </w:r>
          </w:p>
          <w:p>
            <w:pPr>
              <w:widowControl w:val="false"/>
              <w:pBdr/>
              <w:spacing w:after="0" w:before="220" w:line="240" w:lineRule="auto"/>
              <w:ind w:firstLine="540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highlight w:val="yellow"/>
                <w:rtl w:val="0"/>
              </w:rPr>
              <w:t xml:space="preserve">Голубева М. И.</w:t>
            </w:r>
            <w:r>
              <w:rPr>
                <w:rFonts w:ascii="Arial" w:hAnsi="Arial" w:eastAsia="Arial" w:cs="Arial"/>
                <w:highlight w:val="yellow"/>
              </w:rPr>
            </w:r>
          </w:p>
        </w:tc>
      </w:tr>
    </w:tbl>
    <w:p>
      <w:pPr>
        <w:widowControl w:val="false"/>
        <w:pBdr/>
        <w:spacing w:after="0" w:before="220" w:line="240" w:lineRule="auto"/>
        <w:ind w:firstLine="540"/>
        <w:rPr>
          <w:rFonts w:ascii="Arial" w:hAnsi="Arial" w:eastAsia="Arial" w:cs="Arial"/>
          <w:highlight w:val="yellow"/>
        </w:rPr>
      </w:pPr>
      <w:r>
        <w:rPr>
          <w:rtl w:val="0"/>
        </w:rPr>
      </w:r>
      <w:r>
        <w:rPr>
          <w:rFonts w:ascii="Arial" w:hAnsi="Arial" w:eastAsia="Arial" w:cs="Arial"/>
          <w:highlight w:val="yellow"/>
        </w:rPr>
      </w:r>
    </w:p>
    <w:p>
      <w:pPr>
        <w:keepNext w:val="false"/>
        <w:keepLines w:val="false"/>
        <w:pageBreakBefore w:val="false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220" w:line="240" w:lineRule="auto"/>
        <w:ind w:right="0" w:firstLine="540" w:left="0"/>
        <w:rPr>
          <w:rFonts w:ascii="Arial" w:hAnsi="Arial" w:eastAsia="Arial" w:cs="Arial"/>
        </w:rPr>
      </w:pPr>
      <w:r>
        <w:rPr>
          <w:rtl w:val="0"/>
        </w:rPr>
      </w:r>
      <w:r>
        <w:rPr>
          <w:rFonts w:ascii="Arial" w:hAnsi="Arial" w:eastAsia="Arial" w:cs="Arial"/>
        </w:rPr>
      </w:r>
    </w:p>
    <w:p>
      <w:pPr>
        <w:keepNext w:val="false"/>
        <w:keepLines w:val="false"/>
        <w:pageBreakBefore w:val="false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220" w:line="240" w:lineRule="auto"/>
        <w:ind w:right="0" w:firstLine="540" w:left="0"/>
        <w:rPr>
          <w:rFonts w:ascii="Arial" w:hAnsi="Arial" w:eastAsia="Arial" w:cs="Arial"/>
          <w:highlight w:val="yellow"/>
        </w:rPr>
      </w:pPr>
      <w:r>
        <w:rPr>
          <w:rtl w:val="0"/>
        </w:rPr>
      </w:r>
      <w:r>
        <w:rPr>
          <w:rFonts w:ascii="Arial" w:hAnsi="Arial" w:eastAsia="Arial" w:cs="Arial"/>
          <w:highlight w:val="yellow"/>
        </w:rPr>
      </w:r>
    </w:p>
    <w:sectPr>
      <w:footerReference w:type="default" r:id="rId9"/>
      <w:footnotePr/>
      <w:endnotePr/>
      <w:type w:val="nextPage"/>
      <w:pgSz w:h="16838" w:orient="portrait" w:w="11906"/>
      <w:pgMar w:top="1134" w:right="850" w:bottom="1134" w:left="1701" w:header="708" w:footer="708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/>
      <w:spacing w:after="200" w:line="240" w:lineRule="auto"/>
      <w:ind/>
      <w:jc w:val="right"/>
      <w:rPr/>
    </w:pPr>
    <w:r>
      <w:rPr>
        <w:rFonts w:ascii="Arial" w:hAnsi="Arial" w:eastAsia="Arial" w:cs="Arial"/>
        <w:sz w:val="18"/>
        <w:szCs w:val="18"/>
        <w:rtl w:val="0"/>
      </w:rPr>
      <w:t xml:space="preserve">Шаблон подготовлен экспертам</w:t>
    </w:r>
    <w:r>
      <w:rPr>
        <w:rtl w:val="0"/>
      </w:rPr>
      <w:t xml:space="preserve">и </w:t>
    </w:r>
    <w:r>
      <w:rPr>
        <w:rtl w:val="0"/>
        <w:lang w:val="en-US"/>
      </w:rPr>
    </w:r>
    <w:hyperlink r:id="rId1" w:tooltip="https://www.1-urist.ru/" w:history="1">
      <w:r>
        <w:rPr>
          <w:rStyle w:val="186"/>
          <w:rtl w:val="0"/>
          <w:lang w:val="en-US"/>
        </w:rPr>
        <w:t xml:space="preserve">1-urist.ru</w:t>
      </w:r>
    </w:hyperlink>
    <w:r>
      <w:rPr>
        <w:rtl w:val="0"/>
        <w:lang w:val="en-U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d4ccc5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b0a296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b0a296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a8998c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d352e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d352e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3d352e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d352e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93"/>
    <w:next w:val="69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3"/>
    <w:next w:val="69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3"/>
    <w:next w:val="69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4"/>
    <w:link w:val="6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4"/>
    <w:link w:val="6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4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4"/>
    <w:link w:val="6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4"/>
    <w:link w:val="6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4"/>
    <w:link w:val="6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94"/>
    <w:link w:val="6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94"/>
    <w:link w:val="70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3"/>
    <w:next w:val="69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9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3"/>
    <w:next w:val="69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94"/>
    <w:link w:val="175"/>
    <w:uiPriority w:val="99"/>
    <w:pPr>
      <w:pBdr/>
      <w:spacing/>
      <w:ind/>
    </w:pPr>
  </w:style>
  <w:style w:type="paragraph" w:styleId="177">
    <w:name w:val="Footer"/>
    <w:basedOn w:val="69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94"/>
    <w:link w:val="177"/>
    <w:uiPriority w:val="99"/>
    <w:pPr>
      <w:pBdr/>
      <w:spacing/>
      <w:ind/>
    </w:pPr>
  </w:style>
  <w:style w:type="paragraph" w:styleId="179">
    <w:name w:val="Caption"/>
    <w:basedOn w:val="693"/>
    <w:next w:val="6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93"/>
    <w:next w:val="693"/>
    <w:uiPriority w:val="39"/>
    <w:unhideWhenUsed/>
    <w:pPr>
      <w:pBdr/>
      <w:spacing w:after="100"/>
      <w:ind/>
    </w:pPr>
  </w:style>
  <w:style w:type="paragraph" w:styleId="189">
    <w:name w:val="toc 2"/>
    <w:basedOn w:val="693"/>
    <w:next w:val="693"/>
    <w:uiPriority w:val="39"/>
    <w:unhideWhenUsed/>
    <w:pPr>
      <w:pBdr/>
      <w:spacing w:after="100"/>
      <w:ind w:left="220"/>
    </w:pPr>
  </w:style>
  <w:style w:type="paragraph" w:styleId="190">
    <w:name w:val="toc 3"/>
    <w:basedOn w:val="693"/>
    <w:next w:val="693"/>
    <w:uiPriority w:val="39"/>
    <w:unhideWhenUsed/>
    <w:pPr>
      <w:pBdr/>
      <w:spacing w:after="100"/>
      <w:ind w:left="440"/>
    </w:pPr>
  </w:style>
  <w:style w:type="paragraph" w:styleId="191">
    <w:name w:val="toc 4"/>
    <w:basedOn w:val="693"/>
    <w:next w:val="693"/>
    <w:uiPriority w:val="39"/>
    <w:unhideWhenUsed/>
    <w:pPr>
      <w:pBdr/>
      <w:spacing w:after="100"/>
      <w:ind w:left="660"/>
    </w:pPr>
  </w:style>
  <w:style w:type="paragraph" w:styleId="192">
    <w:name w:val="toc 5"/>
    <w:basedOn w:val="693"/>
    <w:next w:val="693"/>
    <w:uiPriority w:val="39"/>
    <w:unhideWhenUsed/>
    <w:pPr>
      <w:pBdr/>
      <w:spacing w:after="100"/>
      <w:ind w:left="880"/>
    </w:pPr>
  </w:style>
  <w:style w:type="paragraph" w:styleId="193">
    <w:name w:val="toc 6"/>
    <w:basedOn w:val="693"/>
    <w:next w:val="693"/>
    <w:uiPriority w:val="39"/>
    <w:unhideWhenUsed/>
    <w:pPr>
      <w:pBdr/>
      <w:spacing w:after="100"/>
      <w:ind w:left="1100"/>
    </w:pPr>
  </w:style>
  <w:style w:type="paragraph" w:styleId="194">
    <w:name w:val="toc 7"/>
    <w:basedOn w:val="693"/>
    <w:next w:val="693"/>
    <w:uiPriority w:val="39"/>
    <w:unhideWhenUsed/>
    <w:pPr>
      <w:pBdr/>
      <w:spacing w:after="100"/>
      <w:ind w:left="1320"/>
    </w:pPr>
  </w:style>
  <w:style w:type="paragraph" w:styleId="195">
    <w:name w:val="toc 8"/>
    <w:basedOn w:val="693"/>
    <w:next w:val="693"/>
    <w:uiPriority w:val="39"/>
    <w:unhideWhenUsed/>
    <w:pPr>
      <w:pBdr/>
      <w:spacing w:after="100"/>
      <w:ind w:left="1540"/>
    </w:pPr>
  </w:style>
  <w:style w:type="paragraph" w:styleId="196">
    <w:name w:val="toc 9"/>
    <w:basedOn w:val="693"/>
    <w:next w:val="693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93"/>
    <w:next w:val="693"/>
    <w:uiPriority w:val="99"/>
    <w:unhideWhenUsed/>
    <w:pPr>
      <w:pBdr/>
      <w:spacing w:after="0" w:afterAutospacing="0"/>
      <w:ind/>
    </w:pPr>
  </w:style>
  <w:style w:type="paragraph" w:styleId="684">
    <w:name w:val="Normal"/>
    <w:pPr>
      <w:pBdr/>
      <w:spacing/>
      <w:ind/>
    </w:pPr>
  </w:style>
  <w:style w:type="table" w:styleId="685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6">
    <w:name w:val="Heading 1"/>
    <w:basedOn w:val="684"/>
    <w:next w:val="684"/>
    <w:pPr>
      <w:keepNext w:val="true"/>
      <w:keepLines w:val="true"/>
      <w:pageBreakBefore w:val="false"/>
      <w:pBdr/>
      <w:spacing w:after="120" w:before="480"/>
      <w:ind/>
    </w:pPr>
    <w:rPr>
      <w:b/>
      <w:sz w:val="48"/>
      <w:szCs w:val="48"/>
    </w:rPr>
  </w:style>
  <w:style w:type="paragraph" w:styleId="687">
    <w:name w:val="Heading 2"/>
    <w:basedOn w:val="684"/>
    <w:next w:val="684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688">
    <w:name w:val="Heading 3"/>
    <w:basedOn w:val="684"/>
    <w:next w:val="684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689">
    <w:name w:val="Heading 4"/>
    <w:basedOn w:val="684"/>
    <w:next w:val="684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690">
    <w:name w:val="Heading 5"/>
    <w:basedOn w:val="684"/>
    <w:next w:val="684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691">
    <w:name w:val="Heading 6"/>
    <w:basedOn w:val="684"/>
    <w:next w:val="684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692">
    <w:name w:val="Title"/>
    <w:basedOn w:val="684"/>
    <w:next w:val="684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693">
    <w:name w:val="Normal"/>
    <w:qFormat/>
    <w:pPr>
      <w:pBdr/>
      <w:spacing/>
      <w:ind/>
    </w:pPr>
  </w:style>
  <w:style w:type="character" w:styleId="694" w:default="1">
    <w:name w:val="Default Paragraph Font"/>
    <w:uiPriority w:val="1"/>
    <w:semiHidden/>
    <w:unhideWhenUsed/>
    <w:pPr>
      <w:pBdr/>
      <w:spacing/>
      <w:ind/>
    </w:pPr>
  </w:style>
  <w:style w:type="table" w:styleId="69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6" w:default="1">
    <w:name w:val="No List"/>
    <w:uiPriority w:val="99"/>
    <w:semiHidden/>
    <w:unhideWhenUsed/>
    <w:pPr>
      <w:pBdr/>
      <w:spacing/>
      <w:ind/>
    </w:pPr>
  </w:style>
  <w:style w:type="paragraph" w:styleId="697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698" w:customStyle="1">
    <w:name w:val="ConsPlusNonformat"/>
    <w:pPr>
      <w:widowControl w:val="false"/>
      <w:pBdr/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99" w:customStyle="1">
    <w:name w:val="ConsPlusTitlePage"/>
    <w:pPr>
      <w:widowControl w:val="false"/>
      <w:pBdr/>
      <w:spacing w:after="0" w:line="240" w:lineRule="auto"/>
      <w:ind/>
    </w:pPr>
    <w:rPr>
      <w:rFonts w:ascii="Tahoma" w:hAnsi="Tahoma" w:eastAsia="Times New Roman" w:cs="Tahoma"/>
      <w:sz w:val="20"/>
      <w:szCs w:val="20"/>
      <w:lang w:eastAsia="ru-RU"/>
    </w:rPr>
  </w:style>
  <w:style w:type="paragraph" w:styleId="701">
    <w:name w:val="Subtitle"/>
    <w:basedOn w:val="684"/>
    <w:next w:val="684"/>
    <w:pPr>
      <w:keepNext w:val="true"/>
      <w:keepLines w:val="tru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80" w:before="360" w:line="259" w:lineRule="auto"/>
      <w:ind w:right="0" w:firstLine="0" w:left="0"/>
      <w:jc w:val="left"/>
    </w:pPr>
    <w:rPr>
      <w:rFonts w:ascii="Georgia" w:hAnsi="Georgia" w:eastAsia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styleId="702">
    <w:name w:val="StGen0"/>
    <w:basedOn w:val="685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1-urist.ru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3D352E"/>
      </a:dk1>
      <a:lt1>
        <a:sysClr val="window" lastClr="FB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s/lvRLUUkMw0zXj+2pLfc6T7A==">CgMxLjAyDmguNDN6eDJsMjg0NjNkOAByITFqdzhocW9KLTdPVTBTYXR6VVZZcmhVYTV2SkVSSnBTeQ==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Галичевская Елена Николаевна</dc:creator>
  <cp:revision>1</cp:revision>
  <dcterms:created xsi:type="dcterms:W3CDTF">2022-02-17T07:38:00Z</dcterms:created>
  <dcterms:modified xsi:type="dcterms:W3CDTF">2025-03-17T13:19:21Z</dcterms:modified>
</cp:coreProperties>
</file>